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A46CA1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Level Three Subsidiary Diploma Electrical/ Electronic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Learner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Assignment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DD2020" w:rsidP="001A0A91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8"/>
              </w:rPr>
              <w:t>Ass3</w:t>
            </w:r>
            <w:r w:rsidRPr="00822053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Accidents and financial implications</w:t>
            </w:r>
            <w:bookmarkEnd w:id="0"/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EE1FF7" w:rsidRDefault="0089183F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Assessor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EE1FF7" w:rsidRDefault="00F33CA0" w:rsidP="001A0A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Ian Evans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Unit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 xml:space="preserve">o. &amp;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rFonts w:ascii="Bliss-Heavy" w:hAnsi="Bliss-Heavy" w:cs="Bliss-Heavy"/>
                <w:sz w:val="16"/>
                <w:szCs w:val="16"/>
              </w:rPr>
              <w:t>Unit 1: Health and Safety in the Engineering Workplace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Target</w:t>
            </w:r>
            <w:r w:rsidR="00513593" w:rsidRPr="00EE1FF7">
              <w:rPr>
                <w:b/>
                <w:bCs/>
                <w:sz w:val="16"/>
                <w:szCs w:val="16"/>
              </w:rPr>
              <w:t>ed</w:t>
            </w:r>
            <w:r w:rsidRPr="00EE1FF7">
              <w:rPr>
                <w:b/>
                <w:bCs/>
                <w:sz w:val="16"/>
                <w:szCs w:val="16"/>
              </w:rPr>
              <w:t xml:space="preserve"> </w:t>
            </w:r>
            <w:r w:rsidR="00513593" w:rsidRPr="00EE1FF7">
              <w:rPr>
                <w:b/>
                <w:bCs/>
                <w:sz w:val="16"/>
                <w:szCs w:val="16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B70974" w:rsidP="00B70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P7,P8, , D2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Issue </w:t>
            </w:r>
            <w:r w:rsidR="009549FE" w:rsidRPr="00EE1FF7">
              <w:rPr>
                <w:b/>
                <w:bCs/>
                <w:sz w:val="16"/>
                <w:szCs w:val="16"/>
              </w:rPr>
              <w:t>d</w:t>
            </w:r>
            <w:r w:rsidRPr="00EE1FF7">
              <w:rPr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FC74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Submission </w:t>
            </w:r>
            <w:r w:rsidR="00513593" w:rsidRPr="00EE1FF7">
              <w:rPr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EE1FF7" w:rsidRDefault="009549FE" w:rsidP="004346D5">
            <w:pPr>
              <w:rPr>
                <w:b/>
                <w:sz w:val="16"/>
                <w:szCs w:val="16"/>
              </w:rPr>
            </w:pPr>
            <w:r w:rsidRPr="00EE1FF7">
              <w:rPr>
                <w:b/>
                <w:sz w:val="16"/>
                <w:szCs w:val="16"/>
              </w:rPr>
              <w:t>First submission</w:t>
            </w:r>
            <w:r w:rsidR="004346D5" w:rsidRPr="00EE1FF7">
              <w:rPr>
                <w:b/>
                <w:sz w:val="16"/>
                <w:szCs w:val="16"/>
              </w:rPr>
              <w:t>/</w:t>
            </w:r>
            <w:r w:rsidRPr="00EE1FF7">
              <w:rPr>
                <w:b/>
                <w:sz w:val="16"/>
                <w:szCs w:val="16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EE1FF7" w:rsidRDefault="001A0A91" w:rsidP="001A0A91">
            <w:pPr>
              <w:jc w:val="center"/>
              <w:rPr>
                <w:sz w:val="16"/>
                <w:szCs w:val="16"/>
              </w:rPr>
            </w:pPr>
            <w:r w:rsidRPr="00EE1FF7">
              <w:rPr>
                <w:sz w:val="16"/>
                <w:szCs w:val="16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EE1FF7" w:rsidRDefault="00513593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EE1FF7" w:rsidRDefault="009549FE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Resubmission authorisation </w:t>
            </w:r>
          </w:p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Cs/>
                <w:sz w:val="16"/>
                <w:szCs w:val="16"/>
              </w:rPr>
              <w:t>by Lead Internal Verifier</w:t>
            </w:r>
            <w:r w:rsidRPr="00EE1FF7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EE1FF7" w:rsidRDefault="00687F21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P7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FC7464" w:rsidRDefault="00FC7464" w:rsidP="00FC7464">
      <w:r>
        <w:t>+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30"/>
        <w:gridCol w:w="638"/>
        <w:gridCol w:w="1050"/>
        <w:gridCol w:w="1502"/>
        <w:gridCol w:w="1645"/>
        <w:gridCol w:w="765"/>
        <w:gridCol w:w="142"/>
        <w:gridCol w:w="254"/>
        <w:gridCol w:w="171"/>
        <w:gridCol w:w="821"/>
        <w:gridCol w:w="30"/>
        <w:gridCol w:w="141"/>
        <w:gridCol w:w="993"/>
      </w:tblGrid>
      <w:tr w:rsidR="00FC7464" w:rsidRPr="00FB65C9" w:rsidTr="00697774">
        <w:trPr>
          <w:trHeight w:hRule="exact" w:val="1145"/>
          <w:tblHeader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SubHeading"/>
              <w:spacing w:after="0"/>
              <w:rPr>
                <w:rFonts w:ascii="Arial" w:hAnsi="Arial" w:cs="Arial"/>
              </w:rPr>
            </w:pPr>
            <w:r w:rsidRPr="00FB65C9">
              <w:rPr>
                <w:rFonts w:ascii="Arial" w:hAnsi="Arial" w:cs="Arial"/>
                <w:lang w:eastAsia="en-GB"/>
              </w:rPr>
              <w:lastRenderedPageBreak/>
              <w:t xml:space="preserve">FORM AB1: BTEC </w:t>
            </w:r>
            <w:r w:rsidRPr="00FB65C9">
              <w:rPr>
                <w:rFonts w:ascii="Arial" w:hAnsi="Arial" w:cs="Arial"/>
              </w:rPr>
              <w:t>ASSIGNMENT BRIEF</w:t>
            </w:r>
          </w:p>
          <w:p w:rsidR="00FC7464" w:rsidRPr="00FB65C9" w:rsidRDefault="00FC7464" w:rsidP="00697774">
            <w:pPr>
              <w:pStyle w:val="SubHeading"/>
              <w:spacing w:after="0"/>
              <w:jc w:val="center"/>
              <w:rPr>
                <w:rFonts w:ascii="Arial" w:hAnsi="Arial" w:cs="Arial"/>
                <w:u w:val="single"/>
              </w:rPr>
            </w:pPr>
            <w:r w:rsidRPr="00FB65C9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jc w:val="right"/>
              <w:rPr>
                <w:lang w:eastAsia="en-US"/>
              </w:rPr>
            </w:pPr>
            <w:r w:rsidRPr="00FB65C9">
              <w:rPr>
                <w:rFonts w:ascii="Arial" w:hAnsi="Arial" w:cs="Arial"/>
                <w:noProof/>
              </w:rPr>
              <w:drawing>
                <wp:inline distT="0" distB="0" distL="0" distR="0" wp14:anchorId="641D4CC2" wp14:editId="53169487">
                  <wp:extent cx="848803" cy="619125"/>
                  <wp:effectExtent l="0" t="0" r="8890" b="0"/>
                  <wp:docPr id="1" name="Picture 1" descr="http://portal.cwc.ac.uk/services/Marketing_and_Student_Recruitment/Brand%20Guidelines/Documents/Logos/New%20logos/BW%20logos%20-%20100m/30m%20-%20small/CWClogo_blk%2030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cwc.ac.uk/services/Marketing_and_Student_Recruitment/Brand%20Guidelines/Documents/Logos/New%20logos/BW%20logos%20-%20100m/30m%20-%20small/CWClogo_blk%2030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55" cy="6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hRule="exact" w:val="144"/>
          <w:tblHeader/>
        </w:trPr>
        <w:tc>
          <w:tcPr>
            <w:tcW w:w="9782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  <w:sz w:val="2"/>
              </w:rPr>
            </w:pPr>
          </w:p>
        </w:tc>
      </w:tr>
      <w:tr w:rsidR="00FC7464" w:rsidRPr="00FB65C9" w:rsidTr="00697774">
        <w:trPr>
          <w:trHeight w:hRule="exact" w:val="394"/>
          <w:tblHeader/>
        </w:trPr>
        <w:tc>
          <w:tcPr>
            <w:tcW w:w="4820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Unit number and title</w:t>
            </w:r>
          </w:p>
        </w:tc>
      </w:tr>
      <w:tr w:rsidR="00FC7464" w:rsidRPr="00FB65C9" w:rsidTr="00697774">
        <w:trPr>
          <w:trHeight w:val="613"/>
          <w:tblHeader/>
        </w:trPr>
        <w:tc>
          <w:tcPr>
            <w:tcW w:w="4820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694294" w:rsidRDefault="00FC7464" w:rsidP="00697774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694294">
              <w:rPr>
                <w:rFonts w:ascii="Bliss-Heavy" w:hAnsi="Bliss-Heavy" w:cs="Bliss-Heavy"/>
                <w:sz w:val="18"/>
                <w:szCs w:val="18"/>
              </w:rPr>
              <w:t>QCF Level 3: BTEC National</w:t>
            </w:r>
          </w:p>
        </w:tc>
        <w:tc>
          <w:tcPr>
            <w:tcW w:w="4962" w:type="dxa"/>
            <w:gridSpan w:val="9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0272" w:rsidRDefault="00FC7464" w:rsidP="00697774">
            <w:pPr>
              <w:autoSpaceDE w:val="0"/>
              <w:autoSpaceDN w:val="0"/>
              <w:adjustRightInd w:val="0"/>
              <w:rPr>
                <w:rFonts w:ascii="Bliss-Heavy" w:hAnsi="Bliss-Heavy" w:cs="Bliss-Heavy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>Unit 1: Health and Safety in the Engineering Workplace</w:t>
            </w:r>
          </w:p>
        </w:tc>
      </w:tr>
      <w:tr w:rsidR="00FC7464" w:rsidRPr="00FB65C9" w:rsidTr="00697774">
        <w:trPr>
          <w:trHeight w:hRule="exact" w:val="397"/>
          <w:tblHeader/>
        </w:trPr>
        <w:tc>
          <w:tcPr>
            <w:tcW w:w="4820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694294" w:rsidRDefault="00FC7464" w:rsidP="00697774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694294">
              <w:rPr>
                <w:rFonts w:ascii="Arial" w:hAnsi="Arial" w:cs="Arial"/>
                <w:b/>
                <w:szCs w:val="18"/>
              </w:rPr>
              <w:t>Learner name</w:t>
            </w:r>
          </w:p>
        </w:tc>
        <w:tc>
          <w:tcPr>
            <w:tcW w:w="4962" w:type="dxa"/>
            <w:gridSpan w:val="9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  Assessor name</w:t>
            </w:r>
          </w:p>
        </w:tc>
      </w:tr>
      <w:tr w:rsidR="00FC7464" w:rsidRPr="00FB65C9" w:rsidTr="00697774">
        <w:trPr>
          <w:trHeight w:val="567"/>
          <w:tblHeader/>
        </w:trPr>
        <w:tc>
          <w:tcPr>
            <w:tcW w:w="4820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9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33CA0" w:rsidP="00697774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Evans</w:t>
            </w:r>
          </w:p>
        </w:tc>
      </w:tr>
      <w:tr w:rsidR="00FC7464" w:rsidRPr="00FB65C9" w:rsidTr="00697774">
        <w:trPr>
          <w:trHeight w:hRule="exact" w:val="394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Hand in deadline</w:t>
            </w:r>
          </w:p>
        </w:tc>
        <w:tc>
          <w:tcPr>
            <w:tcW w:w="3317" w:type="dxa"/>
            <w:gridSpan w:val="8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Submitted on</w:t>
            </w:r>
          </w:p>
        </w:tc>
      </w:tr>
      <w:tr w:rsidR="00FC7464" w:rsidRPr="00FB65C9" w:rsidTr="00697774">
        <w:trPr>
          <w:trHeight w:val="421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317" w:type="dxa"/>
            <w:gridSpan w:val="8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</w:tr>
      <w:tr w:rsidR="00FC7464" w:rsidRPr="00FB65C9" w:rsidTr="00697774">
        <w:trPr>
          <w:trHeight w:val="190"/>
          <w:tblHeader/>
        </w:trPr>
        <w:tc>
          <w:tcPr>
            <w:tcW w:w="9782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FC7464" w:rsidRPr="00FB65C9" w:rsidTr="00697774">
        <w:trPr>
          <w:trHeight w:hRule="exact" w:val="397"/>
          <w:tblHeader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Ass3</w:t>
            </w:r>
            <w:r w:rsidRPr="00822053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Accidents and financial implications</w:t>
            </w:r>
          </w:p>
        </w:tc>
      </w:tr>
      <w:tr w:rsidR="00FC7464" w:rsidRPr="00FB65C9" w:rsidTr="00697774">
        <w:trPr>
          <w:trHeight w:hRule="exact" w:val="527"/>
        </w:trPr>
        <w:tc>
          <w:tcPr>
            <w:tcW w:w="9782" w:type="dxa"/>
            <w:gridSpan w:val="13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FC7464" w:rsidRPr="00FB65C9" w:rsidTr="00697774">
        <w:trPr>
          <w:trHeight w:hRule="exact" w:val="161"/>
        </w:trPr>
        <w:tc>
          <w:tcPr>
            <w:tcW w:w="9782" w:type="dxa"/>
            <w:gridSpan w:val="13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C7464" w:rsidRPr="00FB65C9" w:rsidTr="00697774">
        <w:trPr>
          <w:trHeight w:hRule="exact" w:val="527"/>
        </w:trPr>
        <w:tc>
          <w:tcPr>
            <w:tcW w:w="1630" w:type="dxa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Criteria reference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To achieve the criteria the evidence must show that the learner is able to: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Task no.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Evidence</w:t>
            </w: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P7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595F03">
              <w:rPr>
                <w:rFonts w:ascii="Arial" w:hAnsi="Arial" w:cs="Arial"/>
                <w:sz w:val="24"/>
              </w:rPr>
              <w:t>describe the principles that underpin reporting and recording accidents and incidents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595F03">
              <w:rPr>
                <w:rFonts w:ascii="Arial" w:hAnsi="Arial" w:cs="Arial"/>
                <w:sz w:val="24"/>
              </w:rPr>
              <w:t>describe the p</w:t>
            </w:r>
            <w:r>
              <w:rPr>
                <w:rFonts w:ascii="Arial" w:hAnsi="Arial" w:cs="Arial"/>
                <w:sz w:val="24"/>
              </w:rPr>
              <w:t>rocedures used to record and report accidents, dangerous occurrences or near misses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D2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FC7464" w:rsidRPr="0003727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Analyse accident trends in the engineering industry and calculate the cost of an accident in the workplace from given data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697774">
        <w:trPr>
          <w:trHeight w:val="68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694294" w:rsidRDefault="00FC7464" w:rsidP="00697774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</w:rPr>
            </w:pP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92424D" w:rsidTr="00697774">
        <w:trPr>
          <w:trHeight w:hRule="exact" w:val="527"/>
        </w:trPr>
        <w:tc>
          <w:tcPr>
            <w:tcW w:w="9782" w:type="dxa"/>
            <w:gridSpan w:val="13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FC7464" w:rsidRPr="00FB65C9" w:rsidTr="00697774">
        <w:trPr>
          <w:trHeight w:hRule="exact" w:val="1683"/>
        </w:trPr>
        <w:tc>
          <w:tcPr>
            <w:tcW w:w="9782" w:type="dxa"/>
            <w:gridSpan w:val="13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FC7464" w:rsidRDefault="00FC7464" w:rsidP="00697774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  <w:p w:rsidR="00FC7464" w:rsidRDefault="00FC7464" w:rsidP="00697774">
            <w:pPr>
              <w:pStyle w:val="Tabletext"/>
              <w:rPr>
                <w:lang w:eastAsia="en-US"/>
              </w:rPr>
            </w:pPr>
          </w:p>
          <w:p w:rsidR="00FC7464" w:rsidRDefault="00FC7464" w:rsidP="00697774">
            <w:pPr>
              <w:pStyle w:val="Tabletext"/>
              <w:rPr>
                <w:lang w:eastAsia="en-US"/>
              </w:rPr>
            </w:pPr>
          </w:p>
          <w:p w:rsidR="00FC7464" w:rsidRPr="0092424D" w:rsidRDefault="00FC7464" w:rsidP="00697774">
            <w:pPr>
              <w:pStyle w:val="Tabletext"/>
              <w:rPr>
                <w:lang w:eastAsia="en-US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9782" w:type="dxa"/>
            <w:gridSpan w:val="13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FC7464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</w:p>
          <w:p w:rsidR="00FC7464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B65C9">
              <w:rPr>
                <w:rFonts w:ascii="Arial" w:hAnsi="Arial" w:cs="Arial"/>
                <w:szCs w:val="18"/>
              </w:rPr>
              <w:t>Purpose of this assignment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 w:rsidRPr="00D103E1">
              <w:rPr>
                <w:rFonts w:ascii="Arial" w:hAnsi="Arial" w:cs="Arial"/>
              </w:rPr>
              <w:t xml:space="preserve">to </w:t>
            </w:r>
            <w:r w:rsidRPr="00D103E1">
              <w:rPr>
                <w:rFonts w:ascii="Arial" w:hAnsi="Arial" w:cs="Arial"/>
                <w:bCs/>
              </w:rPr>
              <w:t>understan</w:t>
            </w:r>
            <w:r>
              <w:rPr>
                <w:rFonts w:ascii="Arial" w:hAnsi="Arial" w:cs="Arial"/>
                <w:bCs/>
              </w:rPr>
              <w:t>d accident reporting processes and accident regulation in workplaces</w:t>
            </w:r>
          </w:p>
          <w:p w:rsidR="00FC7464" w:rsidRPr="00FB65C9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C7464" w:rsidRPr="00FB65C9" w:rsidRDefault="00FC7464" w:rsidP="00697774">
            <w:pPr>
              <w:pStyle w:val="Tablehead"/>
              <w:spacing w:line="240" w:lineRule="auto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Scenario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>
              <w:rPr>
                <w:rFonts w:ascii="Arial" w:hAnsi="Arial" w:cs="Arial"/>
              </w:rPr>
              <w:t>Investigate accident implications</w:t>
            </w:r>
          </w:p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4"/>
        </w:trPr>
        <w:tc>
          <w:tcPr>
            <w:tcW w:w="7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lastRenderedPageBreak/>
              <w:t>Task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This provides evidence for [e.g. P1, M1, D1]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7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 1</w:t>
            </w:r>
            <w:r>
              <w:rPr>
                <w:rFonts w:ascii="Arial" w:hAnsi="Arial" w:cs="Arial"/>
                <w:sz w:val="18"/>
                <w:szCs w:val="18"/>
              </w:rPr>
              <w:t xml:space="preserve"> Describe the principles of accident reporting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P7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7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C4A">
              <w:rPr>
                <w:rFonts w:ascii="Humanist521BT-Light" w:hAnsi="Humanist521BT-Light" w:cs="Humanist521BT-Light"/>
                <w:sz w:val="18"/>
                <w:szCs w:val="18"/>
              </w:rPr>
              <w:t xml:space="preserve">Describe the </w:t>
            </w:r>
            <w:r>
              <w:rPr>
                <w:rFonts w:ascii="Humanist521BT-Light" w:hAnsi="Humanist521BT-Light" w:cs="Humanist521BT-Light"/>
                <w:sz w:val="18"/>
                <w:szCs w:val="18"/>
              </w:rPr>
              <w:t>procedure for reporting accidents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P8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7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Task 3 Research industrial accident statistics and describe trends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7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65C9">
              <w:rPr>
                <w:rFonts w:ascii="Arial" w:hAnsi="Arial" w:cs="Arial"/>
                <w:b/>
                <w:sz w:val="18"/>
                <w:szCs w:val="18"/>
              </w:rPr>
              <w:t xml:space="preserve">Evidence checklist: </w:t>
            </w:r>
            <w:r w:rsidRPr="00FB65C9">
              <w:rPr>
                <w:rFonts w:ascii="Arial" w:hAnsi="Arial" w:cs="Arial"/>
                <w:sz w:val="18"/>
                <w:szCs w:val="18"/>
              </w:rPr>
              <w:t>[e.g. ‘leaflet’, ‘presentation notes’ etc.]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Relevant descriptions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 xml:space="preserve"> [tick boxes]</w:t>
            </w: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explanation, using specific software references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evaluative comments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7464" w:rsidRPr="00FB65C9" w:rsidTr="0069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3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Pr="00FB65C9" w:rsidRDefault="00FC7464" w:rsidP="00697774">
            <w:pPr>
              <w:pStyle w:val="Tablehead"/>
              <w:spacing w:line="240" w:lineRule="auto"/>
              <w:rPr>
                <w:rFonts w:ascii="Arial" w:hAnsi="Arial" w:cs="Arial"/>
                <w:b/>
                <w:szCs w:val="18"/>
              </w:rPr>
            </w:pPr>
            <w:r w:rsidRPr="00FB65C9">
              <w:rPr>
                <w:rFonts w:ascii="Arial" w:hAnsi="Arial" w:cs="Arial"/>
                <w:b/>
                <w:szCs w:val="18"/>
              </w:rPr>
              <w:lastRenderedPageBreak/>
              <w:t>Sources of information: (e.g. publications, websites etc.)</w:t>
            </w:r>
          </w:p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7464" w:rsidRPr="00FB65C9" w:rsidRDefault="00FC7464" w:rsidP="00FC7464">
      <w:pPr>
        <w:rPr>
          <w:rFonts w:ascii="Arial" w:hAnsi="Arial" w:cs="Arial"/>
        </w:rPr>
      </w:pPr>
    </w:p>
    <w:p w:rsidR="00FC7464" w:rsidRPr="00FB65C9" w:rsidRDefault="00FC7464" w:rsidP="00FC7464">
      <w:pPr>
        <w:rPr>
          <w:rFonts w:ascii="Arial" w:hAnsi="Arial" w:cs="Arial"/>
        </w:rPr>
      </w:pPr>
    </w:p>
    <w:p w:rsidR="0089183F" w:rsidRDefault="0089183F" w:rsidP="004346D5"/>
    <w:sectPr w:rsidR="0089183F" w:rsidSect="004346D5">
      <w:pgSz w:w="16838" w:h="11906" w:orient="landscape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9"/>
    <w:rsid w:val="001A0A91"/>
    <w:rsid w:val="001B3A07"/>
    <w:rsid w:val="001D03B4"/>
    <w:rsid w:val="002718B7"/>
    <w:rsid w:val="004346D5"/>
    <w:rsid w:val="00513593"/>
    <w:rsid w:val="00536177"/>
    <w:rsid w:val="00646DAD"/>
    <w:rsid w:val="006713DE"/>
    <w:rsid w:val="00687F21"/>
    <w:rsid w:val="00712319"/>
    <w:rsid w:val="0076099B"/>
    <w:rsid w:val="007F20BD"/>
    <w:rsid w:val="0089183F"/>
    <w:rsid w:val="009549FE"/>
    <w:rsid w:val="00A26292"/>
    <w:rsid w:val="00A46CA1"/>
    <w:rsid w:val="00B70974"/>
    <w:rsid w:val="00C11D09"/>
    <w:rsid w:val="00CC1B70"/>
    <w:rsid w:val="00D61880"/>
    <w:rsid w:val="00DD1984"/>
    <w:rsid w:val="00DD2020"/>
    <w:rsid w:val="00E91D14"/>
    <w:rsid w:val="00EC4DB1"/>
    <w:rsid w:val="00EE1FF7"/>
    <w:rsid w:val="00F33CA0"/>
    <w:rsid w:val="00FB7582"/>
    <w:rsid w:val="00FC7464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4F53-9428-4EE5-BF2D-94002A6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F7"/>
    <w:rPr>
      <w:rFonts w:ascii="Segoe UI" w:eastAsia="Times New Roman" w:hAnsi="Segoe UI" w:cs="Segoe UI"/>
      <w:sz w:val="18"/>
      <w:szCs w:val="18"/>
    </w:rPr>
  </w:style>
  <w:style w:type="paragraph" w:customStyle="1" w:styleId="SubHeading">
    <w:name w:val="Sub Heading"/>
    <w:link w:val="SubHeadingChar"/>
    <w:qFormat/>
    <w:rsid w:val="00FC7464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SubHeadingChar">
    <w:name w:val="Sub Heading Char"/>
    <w:link w:val="SubHeading"/>
    <w:rsid w:val="00FC7464"/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Tabletext">
    <w:name w:val="Table text"/>
    <w:basedOn w:val="Normal"/>
    <w:rsid w:val="00FC7464"/>
    <w:pPr>
      <w:widowControl w:val="0"/>
      <w:autoSpaceDE w:val="0"/>
      <w:autoSpaceDN w:val="0"/>
      <w:adjustRightInd w:val="0"/>
      <w:spacing w:before="60" w:after="60"/>
    </w:pPr>
    <w:rPr>
      <w:rFonts w:ascii="Trebuchet MS" w:hAnsi="Trebuchet MS" w:cs="Trebuchet MS"/>
      <w:sz w:val="19"/>
      <w:szCs w:val="19"/>
    </w:rPr>
  </w:style>
  <w:style w:type="paragraph" w:customStyle="1" w:styleId="Tablehead">
    <w:name w:val="Table head"/>
    <w:basedOn w:val="Normal"/>
    <w:next w:val="Tabletext"/>
    <w:rsid w:val="00FC7464"/>
    <w:pPr>
      <w:spacing w:line="180" w:lineRule="exact"/>
    </w:pPr>
    <w:rPr>
      <w:rFonts w:ascii="Trebuchet MS" w:hAnsi="Trebuchet MS" w:cs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gillain\AppData\Local\Microsoft\Windows\Temporary%20Internet%20Files\Content.MSO\4AF2271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53F16-4906-4FB8-BAFC-A797DA83C15E}">
  <ds:schemaRefs>
    <ds:schemaRef ds:uri="5ddc75b2-7ff9-487d-82dc-3fe3d756e098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http://schemas.openxmlformats.org/package/2006/metadata/core-properties"/>
    <ds:schemaRef ds:uri="4c501d1c-d0cb-4970-a682-ee985b543f13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4AF2271E.dotx</Template>
  <TotalTime>1</TotalTime>
  <Pages>5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File</dc:creator>
  <cp:keywords/>
  <cp:lastModifiedBy>Jim Gillain</cp:lastModifiedBy>
  <cp:revision>2</cp:revision>
  <cp:lastPrinted>2015-01-15T14:16:00Z</cp:lastPrinted>
  <dcterms:created xsi:type="dcterms:W3CDTF">2015-09-16T09:18:00Z</dcterms:created>
  <dcterms:modified xsi:type="dcterms:W3CDTF">2015-09-16T09:18:00Z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